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1D" w:rsidRDefault="00CC2E1D" w:rsidP="00447D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30EA">
        <w:rPr>
          <w:rFonts w:ascii="Times New Roman" w:hAnsi="Times New Roman"/>
          <w:b/>
          <w:sz w:val="28"/>
          <w:szCs w:val="28"/>
        </w:rPr>
        <w:t>Анно</w:t>
      </w:r>
      <w:r>
        <w:rPr>
          <w:rFonts w:ascii="Times New Roman" w:hAnsi="Times New Roman"/>
          <w:b/>
          <w:sz w:val="28"/>
          <w:szCs w:val="28"/>
        </w:rPr>
        <w:t xml:space="preserve">тация к рабочей программе по технологии для 5 классов </w:t>
      </w:r>
    </w:p>
    <w:p w:rsidR="00CC2E1D" w:rsidRPr="002C30EA" w:rsidRDefault="00CC2E1D" w:rsidP="00D172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C30EA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соответствии: </w:t>
      </w:r>
    </w:p>
    <w:p w:rsidR="00CC2E1D" w:rsidRPr="002C30EA" w:rsidRDefault="00CC2E1D" w:rsidP="00447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30EA">
        <w:rPr>
          <w:rFonts w:ascii="Times New Roman" w:hAnsi="Times New Roman"/>
          <w:sz w:val="28"/>
          <w:szCs w:val="28"/>
        </w:rPr>
        <w:sym w:font="Symbol" w:char="F0B7"/>
      </w:r>
      <w:r w:rsidRPr="002C30EA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стандартом основного общего образования, </w:t>
      </w:r>
    </w:p>
    <w:p w:rsidR="00CC2E1D" w:rsidRPr="00DE5E4F" w:rsidRDefault="00CC2E1D" w:rsidP="00447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30EA">
        <w:rPr>
          <w:rFonts w:ascii="Times New Roman" w:hAnsi="Times New Roman"/>
          <w:sz w:val="28"/>
          <w:szCs w:val="28"/>
        </w:rPr>
        <w:sym w:font="Symbol" w:char="F0B7"/>
      </w:r>
      <w:r w:rsidRPr="002C3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C30EA">
        <w:rPr>
          <w:rFonts w:ascii="Times New Roman" w:hAnsi="Times New Roman"/>
          <w:sz w:val="28"/>
          <w:szCs w:val="28"/>
        </w:rPr>
        <w:t>на основе примерной программы по</w:t>
      </w:r>
      <w:r>
        <w:rPr>
          <w:rFonts w:ascii="Times New Roman" w:hAnsi="Times New Roman"/>
          <w:sz w:val="28"/>
          <w:szCs w:val="28"/>
        </w:rPr>
        <w:t xml:space="preserve"> технологии</w:t>
      </w:r>
      <w:r w:rsidRPr="002C30EA">
        <w:rPr>
          <w:rFonts w:ascii="Times New Roman" w:hAnsi="Times New Roman"/>
          <w:sz w:val="28"/>
          <w:szCs w:val="28"/>
        </w:rPr>
        <w:t>, составленной на основе ФГОС основного общего образования и авторской программы по «</w:t>
      </w:r>
      <w:r>
        <w:rPr>
          <w:rFonts w:ascii="Times New Roman" w:hAnsi="Times New Roman"/>
          <w:sz w:val="28"/>
          <w:szCs w:val="28"/>
        </w:rPr>
        <w:t xml:space="preserve">Технология» 5 классы. </w:t>
      </w:r>
    </w:p>
    <w:p w:rsidR="00CC2E1D" w:rsidRDefault="00CC2E1D" w:rsidP="00447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30EA">
        <w:rPr>
          <w:rFonts w:ascii="Times New Roman" w:hAnsi="Times New Roman"/>
          <w:sz w:val="28"/>
          <w:szCs w:val="28"/>
        </w:rPr>
        <w:t>Программа конкретизирует содержание предметных</w:t>
      </w:r>
      <w:r>
        <w:rPr>
          <w:rFonts w:ascii="Times New Roman" w:hAnsi="Times New Roman"/>
          <w:sz w:val="28"/>
          <w:szCs w:val="28"/>
        </w:rPr>
        <w:t xml:space="preserve"> тем образовательного стандарта</w:t>
      </w:r>
      <w:r w:rsidRPr="002C30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0EA">
        <w:rPr>
          <w:rFonts w:ascii="Times New Roman" w:hAnsi="Times New Roman"/>
          <w:sz w:val="28"/>
          <w:szCs w:val="28"/>
        </w:rPr>
        <w:t>рекомендует примерное распределение учебных часов по разделам курса и последовательность изучения тем и разделов учебного предмета с учётом межпредмет</w:t>
      </w:r>
      <w:r>
        <w:rPr>
          <w:rFonts w:ascii="Times New Roman" w:hAnsi="Times New Roman"/>
          <w:sz w:val="28"/>
          <w:szCs w:val="28"/>
        </w:rPr>
        <w:t>ных и внутрипредметных связей, Л</w:t>
      </w:r>
      <w:r w:rsidRPr="002C30EA">
        <w:rPr>
          <w:rFonts w:ascii="Times New Roman" w:hAnsi="Times New Roman"/>
          <w:sz w:val="28"/>
          <w:szCs w:val="28"/>
        </w:rPr>
        <w:t xml:space="preserve">огики учебного процесса, возрастных особенностей учащихся и является основой для определения перечня учебного оборудования, необходимых для качественной организации образовательного процесса. </w:t>
      </w:r>
    </w:p>
    <w:p w:rsidR="00CC2E1D" w:rsidRPr="00447DC6" w:rsidRDefault="00CC2E1D" w:rsidP="00447DC6">
      <w:pPr>
        <w:pStyle w:val="2"/>
        <w:shd w:val="clear" w:color="auto" w:fill="auto"/>
        <w:spacing w:before="0" w:line="240" w:lineRule="auto"/>
        <w:ind w:left="-567" w:right="20" w:firstLine="851"/>
        <w:jc w:val="center"/>
        <w:rPr>
          <w:b/>
          <w:sz w:val="28"/>
          <w:szCs w:val="28"/>
        </w:rPr>
      </w:pPr>
      <w:r w:rsidRPr="00447DC6">
        <w:rPr>
          <w:b/>
          <w:sz w:val="28"/>
          <w:szCs w:val="28"/>
        </w:rPr>
        <w:t>Основными целями изучения учебного предмета «Техноло</w:t>
      </w:r>
      <w:r w:rsidRPr="00447DC6">
        <w:rPr>
          <w:b/>
          <w:sz w:val="28"/>
          <w:szCs w:val="28"/>
        </w:rPr>
        <w:softHyphen/>
        <w:t>гия» в системе основного общего образования являются:</w:t>
      </w:r>
    </w:p>
    <w:p w:rsidR="00CC2E1D" w:rsidRPr="00E76882" w:rsidRDefault="00CC2E1D" w:rsidP="00447DC6">
      <w:pPr>
        <w:pStyle w:val="2"/>
        <w:numPr>
          <w:ilvl w:val="0"/>
          <w:numId w:val="1"/>
        </w:numPr>
        <w:spacing w:line="240" w:lineRule="auto"/>
        <w:ind w:left="-567" w:right="20" w:firstLine="851"/>
        <w:rPr>
          <w:sz w:val="28"/>
          <w:szCs w:val="28"/>
        </w:rPr>
      </w:pPr>
      <w:r w:rsidRPr="00E76882">
        <w:rPr>
          <w:sz w:val="28"/>
          <w:szCs w:val="28"/>
        </w:rPr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CC2E1D" w:rsidRPr="00E76882" w:rsidRDefault="00CC2E1D" w:rsidP="00447DC6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8"/>
          <w:szCs w:val="28"/>
        </w:rPr>
      </w:pPr>
      <w:r w:rsidRPr="00E76882">
        <w:rPr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CC2E1D" w:rsidRPr="00E76882" w:rsidRDefault="00CC2E1D" w:rsidP="00447DC6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8"/>
          <w:szCs w:val="28"/>
        </w:rPr>
      </w:pPr>
      <w:r w:rsidRPr="00E76882">
        <w:rPr>
          <w:sz w:val="28"/>
          <w:szCs w:val="28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E76882">
        <w:rPr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CC2E1D" w:rsidRPr="00E76882" w:rsidRDefault="00CC2E1D" w:rsidP="00447DC6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8"/>
          <w:szCs w:val="28"/>
        </w:rPr>
      </w:pPr>
      <w:r w:rsidRPr="00E76882">
        <w:rPr>
          <w:sz w:val="28"/>
          <w:szCs w:val="28"/>
        </w:rPr>
        <w:t>овладение необходимыми в повседневной жизни базовы</w:t>
      </w:r>
      <w:r w:rsidRPr="00E76882">
        <w:rPr>
          <w:sz w:val="28"/>
          <w:szCs w:val="28"/>
        </w:rPr>
        <w:softHyphen/>
        <w:t>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CC2E1D" w:rsidRPr="00E76882" w:rsidRDefault="00CC2E1D" w:rsidP="00447DC6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8"/>
          <w:szCs w:val="28"/>
        </w:rPr>
      </w:pPr>
      <w:r w:rsidRPr="00E76882">
        <w:rPr>
          <w:sz w:val="28"/>
          <w:szCs w:val="28"/>
        </w:rPr>
        <w:t>овладение распространёнными общетрудовыми и специальными умениями, не</w:t>
      </w:r>
      <w:r w:rsidRPr="00E76882">
        <w:rPr>
          <w:sz w:val="28"/>
          <w:szCs w:val="28"/>
        </w:rPr>
        <w:softHyphen/>
        <w:t>обходимыми для проектирования и создания продуктов тру</w:t>
      </w:r>
      <w:r w:rsidRPr="00E76882">
        <w:rPr>
          <w:sz w:val="28"/>
          <w:szCs w:val="28"/>
        </w:rPr>
        <w:softHyphen/>
        <w:t>да;</w:t>
      </w:r>
    </w:p>
    <w:p w:rsidR="00CC2E1D" w:rsidRPr="00E76882" w:rsidRDefault="00CC2E1D" w:rsidP="00447DC6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8"/>
          <w:szCs w:val="28"/>
        </w:rPr>
      </w:pPr>
      <w:r w:rsidRPr="00E76882">
        <w:rPr>
          <w:sz w:val="28"/>
          <w:szCs w:val="28"/>
        </w:rPr>
        <w:t>развитие у обучающихся познавательных интересов, пространственного воображения, ин</w:t>
      </w:r>
      <w:r w:rsidRPr="00E76882">
        <w:rPr>
          <w:sz w:val="28"/>
          <w:szCs w:val="28"/>
        </w:rPr>
        <w:softHyphen/>
        <w:t>теллектуальных, творческих, коммуникативных и организа</w:t>
      </w:r>
      <w:r w:rsidRPr="00E76882">
        <w:rPr>
          <w:sz w:val="28"/>
          <w:szCs w:val="28"/>
        </w:rPr>
        <w:softHyphen/>
        <w:t>торских способностей;</w:t>
      </w:r>
    </w:p>
    <w:p w:rsidR="00CC2E1D" w:rsidRPr="00E76882" w:rsidRDefault="00CC2E1D" w:rsidP="00447DC6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8"/>
          <w:szCs w:val="28"/>
        </w:rPr>
      </w:pPr>
      <w:r w:rsidRPr="00E76882">
        <w:rPr>
          <w:sz w:val="28"/>
          <w:szCs w:val="28"/>
        </w:rPr>
        <w:t>воспитание трудолюбия, бережливости, аккуратности, це</w:t>
      </w:r>
      <w:r w:rsidRPr="00E76882">
        <w:rPr>
          <w:sz w:val="28"/>
          <w:szCs w:val="28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E76882">
        <w:rPr>
          <w:sz w:val="28"/>
          <w:szCs w:val="28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CC2E1D" w:rsidRPr="00E76882" w:rsidRDefault="00CC2E1D" w:rsidP="00447DC6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8"/>
          <w:szCs w:val="28"/>
        </w:rPr>
      </w:pPr>
      <w:r w:rsidRPr="00E76882">
        <w:rPr>
          <w:sz w:val="28"/>
          <w:szCs w:val="28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CC2E1D" w:rsidRPr="00E76882" w:rsidRDefault="00CC2E1D" w:rsidP="00447D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2E1D" w:rsidRPr="00E76882" w:rsidRDefault="00CC2E1D" w:rsidP="00447D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6882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предмета «Технология»</w:t>
      </w:r>
    </w:p>
    <w:p w:rsidR="00CC2E1D" w:rsidRPr="00E76882" w:rsidRDefault="00CC2E1D" w:rsidP="00447DC6">
      <w:pPr>
        <w:keepNext/>
        <w:autoSpaceDE w:val="0"/>
        <w:autoSpaceDN w:val="0"/>
        <w:adjustRightInd w:val="0"/>
        <w:spacing w:line="240" w:lineRule="auto"/>
        <w:ind w:left="-567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882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3. Развитие трудолюбия и ответственности за качество своей деятельности.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4. Овладение установками, нормами и правилами научной организации умственного и физического труда.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6. Планирование образовательной и профессиональной карьеры.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8. Бережное отношение к природным и хозяйственным ресурсам.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9. Готовность к рациональному ведению домашнего хозяйства.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10. Проявление технико-технологического и экономического мышления при организации своей деятельности.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882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1. Планирование процесса познавательной деятельности.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2. Ответственное отношение к культуре питания, соответствующего нормам здорового образа жизни.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6. Виртуальное и натурное моделирование художественных и технологических процессов и объектов.</w:t>
      </w:r>
    </w:p>
    <w:p w:rsidR="00CC2E1D" w:rsidRPr="00E76882" w:rsidRDefault="00CC2E1D" w:rsidP="00447DC6">
      <w:pPr>
        <w:autoSpaceDE w:val="0"/>
        <w:autoSpaceDN w:val="0"/>
        <w:adjustRightInd w:val="0"/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11. Согласование и координация совместной познавательно-трудовой деятельности с другими ее участниками.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12. Объективная оценка своего вклада в решение общих задач коллектива.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15. Соблюдение норм и правил культуры труда в соответствии с технологической культурой производства. </w:t>
      </w:r>
    </w:p>
    <w:p w:rsidR="00CC2E1D" w:rsidRPr="00E76882" w:rsidRDefault="00CC2E1D" w:rsidP="00447DC6">
      <w:pPr>
        <w:keepNext/>
        <w:autoSpaceDE w:val="0"/>
        <w:autoSpaceDN w:val="0"/>
        <w:adjustRightInd w:val="0"/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16. Соблюдение безопасных приемов познавательно-трудовой деятельности и созидательного труда.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882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76882">
        <w:rPr>
          <w:rFonts w:ascii="Times New Roman" w:hAnsi="Times New Roman"/>
          <w:b/>
          <w:i/>
          <w:sz w:val="28"/>
          <w:szCs w:val="28"/>
        </w:rPr>
        <w:t xml:space="preserve">В познавательной сфере: 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 xml:space="preserve">оценка технологических свойств материалов и областей их применения; 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>применение общенаучных знаний в процессе осуществления рациональной технологической деятельности;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>Применение элементов прикладной экономики при обосновании технологий и проектов;</w:t>
      </w:r>
    </w:p>
    <w:p w:rsidR="00CC2E1D" w:rsidRPr="00E76882" w:rsidRDefault="00CC2E1D" w:rsidP="00447DC6">
      <w:pPr>
        <w:pStyle w:val="ListParagraph"/>
        <w:numPr>
          <w:ilvl w:val="0"/>
          <w:numId w:val="2"/>
        </w:numPr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6882">
        <w:rPr>
          <w:rFonts w:ascii="Times New Roman" w:hAnsi="Times New Roman" w:cs="Times New Roman"/>
          <w:color w:val="auto"/>
          <w:sz w:val="28"/>
          <w:szCs w:val="28"/>
        </w:rPr>
        <w:t xml:space="preserve"> владение алгоритмами и методами решения технических и технологических задач.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76882">
        <w:rPr>
          <w:rFonts w:ascii="Times New Roman" w:hAnsi="Times New Roman"/>
          <w:b/>
          <w:i/>
          <w:sz w:val="28"/>
          <w:szCs w:val="28"/>
        </w:rPr>
        <w:t xml:space="preserve">В трудовой сфере: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1) планирование технологического процесса и процесса труда;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2) организация рабочего места с учетом требований эргономики и научной организации труда;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3) подбор материалов с учетом характера объекта труда и технологии;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6) анализ, разработка и/или реализация прикладных проектов, предполагающих: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10) разработка плана продвижения продукта;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13) выполнение технологических операций с соблюдением установленных норм, стандартов и ограничений;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14) определение качества сырья и пищевых продуктов органолептическими и лабораторными методами;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16) формирование ответственного отношения к сохранению своего здоровья;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17) составление меню для подростка, отвечающего требованию сохранения здоровья;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18) заготовка продуктов для длительного хранения с максимальным сохранением их пищевой ценности;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19) соблюдение безопасных приемов труда, правил пожарной безопасности, санитарии и гигиены;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20) соблюдение трудовой и технологической дисциплины;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21)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23) выявление допущенных ошибок в процессе труда и обоснование способов их исправления;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24) документирование результатов труда и проектной деятельности;</w:t>
      </w:r>
    </w:p>
    <w:p w:rsidR="00CC2E1D" w:rsidRPr="00E76882" w:rsidRDefault="00CC2E1D" w:rsidP="00447D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    25) расчёт себестоимости продукта труда.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76882">
        <w:rPr>
          <w:rFonts w:ascii="Times New Roman" w:hAnsi="Times New Roman"/>
          <w:b/>
          <w:i/>
          <w:sz w:val="28"/>
          <w:szCs w:val="28"/>
        </w:rPr>
        <w:t xml:space="preserve">В мотивационной сфере: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1) оценка своей способности и готовности к труду в конкретной предметной деятельности;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3) выраженная готовность к труду в сфере материального производства;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5) осознание ответственности за качество результатов труда;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6) наличие экологической культуры при обосновании объекта труда и выполнении работ;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7) стремление к экономии и бережливости в расходовании времени, материалов, денежных средств и труда.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76882">
        <w:rPr>
          <w:rFonts w:ascii="Times New Roman" w:hAnsi="Times New Roman"/>
          <w:b/>
          <w:i/>
          <w:sz w:val="28"/>
          <w:szCs w:val="28"/>
        </w:rPr>
        <w:t>В эстетической сфере: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1) дизайнерское  проектирование изделия или рациональная эстетическая организация работ;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3) моделирование художественного оформления объекта труда;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4) способность выбрать свой стиль одежды с учетом особенности своей фигуры;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5) эстетическое оформление рабочего места и рабочей одежды;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6) сочетание образного и логического мышления в процессе творческой деятельности;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7) создание художественного образа и воплощение его в продукте;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8) развитие пространственного художественного воображения;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9) развитие композиционного мышления, чувства цвета, гармонии, контраста, пропорции, ритма, стиля и формы;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12) понимание роли света в образовании формы и цвета;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13) решение художественного образа средствами фактуры материалов;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14) использование природных элементов в создании орнаментов, художественных образов моделей;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15) сохранение и развитие традиций декоративно-прикладного искусства и народных промыслов в современном творчестве;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16) применение методов художественного проектирования одежды;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17) художественное оформление кулинарных блюд и сервировка стола;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18) соблюдение правил этикета.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</w:t>
      </w:r>
      <w:r w:rsidRPr="00E76882">
        <w:rPr>
          <w:rFonts w:ascii="Times New Roman" w:hAnsi="Times New Roman"/>
          <w:b/>
          <w:i/>
          <w:sz w:val="28"/>
          <w:szCs w:val="28"/>
        </w:rPr>
        <w:t xml:space="preserve">В коммуникативной сфере: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1) умение быть лидером и рядовым членом коллектива;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2) формирование рабочей группы с учетом общности интересов и возможностей будущих членов трудового коллектива;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3) выбор знаковых систем и средств для кодирования и оформления информации в процессе коммуникации;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4) публичная презентация и защита идеи, варианта изделия, выбранной технологии и др.;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5) способность к коллективному решению творческих задач;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7) способность прийти на помощь товарищу;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8) способность бесконфликтного общения в коллективе. </w:t>
      </w:r>
    </w:p>
    <w:p w:rsidR="00CC2E1D" w:rsidRPr="00E76882" w:rsidRDefault="00CC2E1D" w:rsidP="00447DC6">
      <w:pPr>
        <w:keepNext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76882">
        <w:rPr>
          <w:rFonts w:ascii="Times New Roman" w:hAnsi="Times New Roman"/>
          <w:b/>
          <w:i/>
          <w:sz w:val="28"/>
          <w:szCs w:val="28"/>
        </w:rPr>
        <w:t>В</w:t>
      </w:r>
      <w:r w:rsidRPr="00E76882">
        <w:rPr>
          <w:rFonts w:ascii="Times New Roman" w:hAnsi="Times New Roman"/>
          <w:b/>
          <w:sz w:val="28"/>
          <w:szCs w:val="28"/>
        </w:rPr>
        <w:t xml:space="preserve">  </w:t>
      </w:r>
      <w:r w:rsidRPr="00E76882">
        <w:rPr>
          <w:rFonts w:ascii="Times New Roman" w:hAnsi="Times New Roman"/>
          <w:b/>
          <w:i/>
          <w:sz w:val="28"/>
          <w:szCs w:val="28"/>
        </w:rPr>
        <w:t xml:space="preserve">физиолого-психологической сфере: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1) развитие моторики и координации движений рук при работе с ручными инструментами и приспособлениями;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2) достижение необходимой точности движений и ритма при выполнении различных технологических операций;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 3) соблюдение требуемой величины усилия, прикладываемого к инструменту с учетом технологических требований;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4) развитие глазомера;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5) развитие осязания, вкуса, обоняния. </w:t>
      </w:r>
    </w:p>
    <w:p w:rsidR="00CC2E1D" w:rsidRPr="00E76882" w:rsidRDefault="00CC2E1D" w:rsidP="00447DC6">
      <w:pPr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В результате обучения по данной программе обучающиеся должны овладеть:</w:t>
      </w:r>
    </w:p>
    <w:p w:rsidR="00CC2E1D" w:rsidRPr="00E76882" w:rsidRDefault="00CC2E1D" w:rsidP="00447DC6">
      <w:pPr>
        <w:widowControl w:val="0"/>
        <w:numPr>
          <w:ilvl w:val="0"/>
          <w:numId w:val="3"/>
        </w:numPr>
        <w:spacing w:after="0" w:line="240" w:lineRule="auto"/>
        <w:ind w:left="-567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</w:t>
      </w:r>
    </w:p>
    <w:p w:rsidR="00CC2E1D" w:rsidRPr="00E76882" w:rsidRDefault="00CC2E1D" w:rsidP="00447DC6">
      <w:pPr>
        <w:widowControl w:val="0"/>
        <w:numPr>
          <w:ilvl w:val="0"/>
          <w:numId w:val="3"/>
        </w:numPr>
        <w:spacing w:after="0" w:line="240" w:lineRule="auto"/>
        <w:ind w:left="-567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CC2E1D" w:rsidRPr="00E76882" w:rsidRDefault="00CC2E1D" w:rsidP="00447DC6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навыками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:rsidR="00CC2E1D" w:rsidRPr="00E76882" w:rsidRDefault="00CC2E1D" w:rsidP="00447DC6">
      <w:pPr>
        <w:widowControl w:val="0"/>
        <w:numPr>
          <w:ilvl w:val="0"/>
          <w:numId w:val="3"/>
        </w:numPr>
        <w:spacing w:after="0" w:line="240" w:lineRule="auto"/>
        <w:ind w:left="-567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CC2E1D" w:rsidRPr="00E76882" w:rsidRDefault="00CC2E1D" w:rsidP="00447DC6">
      <w:pPr>
        <w:keepNext/>
        <w:autoSpaceDE w:val="0"/>
        <w:autoSpaceDN w:val="0"/>
        <w:adjustRightInd w:val="0"/>
        <w:spacing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6882">
        <w:rPr>
          <w:rFonts w:ascii="Times New Roman" w:hAnsi="Times New Roman"/>
          <w:sz w:val="28"/>
          <w:szCs w:val="28"/>
        </w:rPr>
        <w:t xml:space="preserve">При формировании перечня планируемых результатов освоения  каждого из разделов в программу включены результаты базового уровня, обязательного к освоению всеми обучающимися, и повышенного уровня (в списке выделены курсивом). </w:t>
      </w:r>
    </w:p>
    <w:p w:rsidR="00CC2E1D" w:rsidRDefault="00CC2E1D" w:rsidP="00447D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2E1D" w:rsidRPr="00362968" w:rsidRDefault="00CC2E1D" w:rsidP="00447D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2968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CC2E1D" w:rsidRDefault="00CC2E1D" w:rsidP="00F00D3D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0D3D">
        <w:rPr>
          <w:rFonts w:ascii="Times New Roman" w:hAnsi="Times New Roman"/>
          <w:color w:val="000000"/>
          <w:sz w:val="28"/>
          <w:szCs w:val="28"/>
        </w:rPr>
        <w:t xml:space="preserve">Основную часть содержания программы составляет деятельность обучающихся, направленная на изучение, создание и преобразование материальных, информационных и социальных объектов. Важнейшую группу образовательных результатов составляет полученный и осмысленный обучающимися опыт познавательной и практической деятельности. В урочное время деятельность обучающихся организуется как в индивидуальной, так и в групповой форме. </w:t>
      </w:r>
    </w:p>
    <w:p w:rsidR="00CC2E1D" w:rsidRDefault="00CC2E1D" w:rsidP="00F00D3D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0D3D">
        <w:rPr>
          <w:rFonts w:ascii="Times New Roman" w:hAnsi="Times New Roman"/>
          <w:color w:val="000000"/>
          <w:sz w:val="28"/>
          <w:szCs w:val="28"/>
        </w:rPr>
        <w:t xml:space="preserve">Педагогическое сопровождение со стороны учителя принимает форму прямого руководства, консультирования или сводится к педагогическому наблюдению за деятельностью с последующей организацией анализа (рефлексии). </w:t>
      </w:r>
    </w:p>
    <w:p w:rsidR="00CC2E1D" w:rsidRDefault="00CC2E1D" w:rsidP="00F00D3D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Основная форма обучения это  </w:t>
      </w:r>
      <w:r w:rsidRPr="00F00D3D">
        <w:rPr>
          <w:rFonts w:ascii="Times New Roman" w:hAnsi="Times New Roman"/>
          <w:color w:val="000000"/>
          <w:sz w:val="28"/>
          <w:szCs w:val="28"/>
        </w:rPr>
        <w:t xml:space="preserve">познавательно-созидательная деятельность учащихся. Программой 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на особенность возраста как периода разнообразных «безответственных» проб сил. </w:t>
      </w:r>
    </w:p>
    <w:p w:rsidR="00CC2E1D" w:rsidRDefault="00CC2E1D" w:rsidP="00D874E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New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C2E1D" w:rsidRDefault="00CC2E1D" w:rsidP="00D874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2E1D" w:rsidRPr="009E3CEF" w:rsidRDefault="00CC2E1D" w:rsidP="00D874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3CEF">
        <w:rPr>
          <w:rFonts w:ascii="Times New Roman" w:hAnsi="Times New Roman"/>
          <w:b/>
          <w:sz w:val="28"/>
          <w:szCs w:val="28"/>
        </w:rPr>
        <w:t>Рабочая программа описывает:</w:t>
      </w:r>
    </w:p>
    <w:p w:rsidR="00CC2E1D" w:rsidRDefault="00CC2E1D" w:rsidP="00D874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30EA">
        <w:rPr>
          <w:rFonts w:ascii="Times New Roman" w:hAnsi="Times New Roman"/>
          <w:sz w:val="28"/>
          <w:szCs w:val="28"/>
        </w:rPr>
        <w:sym w:font="Symbol" w:char="F0B7"/>
      </w:r>
      <w:r w:rsidRPr="002C30EA">
        <w:rPr>
          <w:rFonts w:ascii="Times New Roman" w:hAnsi="Times New Roman"/>
          <w:sz w:val="28"/>
          <w:szCs w:val="28"/>
        </w:rPr>
        <w:t xml:space="preserve"> содержание учебного предмета;</w:t>
      </w:r>
    </w:p>
    <w:p w:rsidR="00CC2E1D" w:rsidRDefault="00CC2E1D" w:rsidP="00D874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30EA">
        <w:rPr>
          <w:rFonts w:ascii="Times New Roman" w:hAnsi="Times New Roman"/>
          <w:sz w:val="28"/>
          <w:szCs w:val="28"/>
        </w:rPr>
        <w:sym w:font="Symbol" w:char="F0B7"/>
      </w:r>
      <w:r w:rsidRPr="002C30EA">
        <w:rPr>
          <w:rFonts w:ascii="Times New Roman" w:hAnsi="Times New Roman"/>
          <w:sz w:val="28"/>
          <w:szCs w:val="28"/>
        </w:rPr>
        <w:t xml:space="preserve"> планируемые результаты освоения учебного предмета;</w:t>
      </w:r>
    </w:p>
    <w:p w:rsidR="00CC2E1D" w:rsidRPr="00D874EA" w:rsidRDefault="00CC2E1D" w:rsidP="00D874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30EA">
        <w:rPr>
          <w:rFonts w:ascii="Times New Roman" w:hAnsi="Times New Roman"/>
          <w:sz w:val="28"/>
          <w:szCs w:val="28"/>
        </w:rPr>
        <w:sym w:font="Symbol" w:char="F0B7"/>
      </w:r>
      <w:r w:rsidRPr="002C30EA">
        <w:rPr>
          <w:rFonts w:ascii="Times New Roman" w:hAnsi="Times New Roman"/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/>
          <w:sz w:val="28"/>
          <w:szCs w:val="28"/>
        </w:rPr>
        <w:t>.</w:t>
      </w:r>
    </w:p>
    <w:sectPr w:rsidR="00CC2E1D" w:rsidRPr="00D874EA" w:rsidSect="00447DC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320B30"/>
    <w:multiLevelType w:val="hybridMultilevel"/>
    <w:tmpl w:val="AFEC84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DE3"/>
    <w:rsid w:val="00030BC8"/>
    <w:rsid w:val="000E0F30"/>
    <w:rsid w:val="001817A6"/>
    <w:rsid w:val="001E79D7"/>
    <w:rsid w:val="002C30EA"/>
    <w:rsid w:val="00362968"/>
    <w:rsid w:val="00447DC6"/>
    <w:rsid w:val="004751E1"/>
    <w:rsid w:val="007623A3"/>
    <w:rsid w:val="007915C0"/>
    <w:rsid w:val="00835A33"/>
    <w:rsid w:val="00842DE3"/>
    <w:rsid w:val="009D3BBA"/>
    <w:rsid w:val="009E3CEF"/>
    <w:rsid w:val="00CC2E1D"/>
    <w:rsid w:val="00D17280"/>
    <w:rsid w:val="00D874EA"/>
    <w:rsid w:val="00DE5E4F"/>
    <w:rsid w:val="00E00EEF"/>
    <w:rsid w:val="00E76882"/>
    <w:rsid w:val="00F0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447DC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447DC6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447DC6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00D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2323</Words>
  <Characters>13242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технологии для 5 классов </dc:title>
  <dc:subject/>
  <dc:creator>ASUS</dc:creator>
  <cp:keywords/>
  <dc:description/>
  <cp:lastModifiedBy>Microsoft Office</cp:lastModifiedBy>
  <cp:revision>2</cp:revision>
  <dcterms:created xsi:type="dcterms:W3CDTF">2023-01-29T09:12:00Z</dcterms:created>
  <dcterms:modified xsi:type="dcterms:W3CDTF">2023-01-29T09:12:00Z</dcterms:modified>
</cp:coreProperties>
</file>